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rial" w:hAnsi="Arial"/>
          <w:b/>
          <w:i w:val="0"/>
          <w:color w:val="000000"/>
          <w:sz w:val="36"/>
        </w:rPr>
        <w:t>Sample GST Tax Invoice Template</w:t>
      </w:r>
    </w:p>
    <w:p>
      <w:pPr>
        <w:spacing w:after="160"/>
        <w:jc w:val="center"/>
      </w:pPr>
      <w:r>
        <w:rPr>
          <w:rFonts w:ascii="Arial" w:hAnsi="Arial"/>
          <w:b w:val="0"/>
          <w:i/>
          <w:color w:val="92400E"/>
          <w:sz w:val="18"/>
        </w:rPr>
        <w:t>Illustrative example only. Verify every classification, rate, and legal requirement before issue.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E1EA"/>
          <w:left w:val="single" w:sz="6" w:space="0" w:color="D9E1EA"/>
          <w:bottom w:val="single" w:sz="6" w:space="0" w:color="D9E1EA"/>
          <w:right w:val="single" w:sz="6" w:space="0" w:color="D9E1EA"/>
          <w:insideH w:val="single" w:sz="6" w:space="0" w:color="D9E1EA"/>
          <w:insideV w:val="single" w:sz="6" w:space="0" w:color="D9E1EA"/>
        </w:tblBorders>
      </w:tblPr>
      <w:tblGrid>
        <w:gridCol w:w="5328"/>
        <w:gridCol w:w="5328"/>
      </w:tblGrid>
      <w:tr>
        <w:tc>
          <w:tcPr>
            <w:tcW w:type="dxa" w:w="5429"/>
            <w:shd w:fill="FEF3C7"/>
            <w:tcMar>
              <w:top w:w="120" w:type="dxa"/>
              <w:start w:w="130" w:type="dxa"/>
              <w:bottom w:w="120" w:type="dxa"/>
              <w:end w:w="130" w:type="dxa"/>
            </w:tcMar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SUPPLIER DETAILS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Name: [Enter supplier legal name]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Address: [Enter supplier address]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GSTIN: [Enter and verify GSTIN]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State / UT and code: [Enter details]</w:t>
            </w:r>
          </w:p>
        </w:tc>
        <w:tc>
          <w:tcPr>
            <w:tcW w:type="dxa" w:w="5429"/>
            <w:shd w:fill="FEF3C7"/>
            <w:tcMar>
              <w:top w:w="120" w:type="dxa"/>
              <w:start w:w="130" w:type="dxa"/>
              <w:bottom w:w="120" w:type="dxa"/>
              <w:end w:w="130" w:type="dxa"/>
            </w:tcMar>
            <w:vAlign w:val="top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INVOICE DETAILS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Invoice number: [Enter number]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Invoice date: [Enter date]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Place of supply: [Enter place and code]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Supply type: [Intra-state / Inter-state]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Reverse charge: [Yes / No]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E1EA"/>
          <w:left w:val="single" w:sz="6" w:space="0" w:color="D9E1EA"/>
          <w:bottom w:val="single" w:sz="6" w:space="0" w:color="D9E1EA"/>
          <w:right w:val="single" w:sz="6" w:space="0" w:color="D9E1EA"/>
          <w:insideH w:val="single" w:sz="6" w:space="0" w:color="D9E1EA"/>
          <w:insideV w:val="single" w:sz="6" w:space="0" w:color="D9E1EA"/>
        </w:tblBorders>
      </w:tblPr>
      <w:tblGrid>
        <w:gridCol w:w="5328"/>
        <w:gridCol w:w="5328"/>
      </w:tblGrid>
      <w:tr>
        <w:tc>
          <w:tcPr>
            <w:tcW w:type="dxa" w:w="5429"/>
            <w:shd w:fill="F8FAFC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RECIPIENT DETAILS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Name: [Enter customer name]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Address: [Enter customer address]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GSTIN / UIN: [Enter if applicable]</w:t>
            </w:r>
          </w:p>
        </w:tc>
        <w:tc>
          <w:tcPr>
            <w:tcW w:type="dxa" w:w="5429"/>
            <w:shd w:fill="F8FAFC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r/>
            <w:r>
              <w:rPr>
                <w:rFonts w:ascii="Arial" w:hAnsi="Arial"/>
                <w:b/>
                <w:i w:val="0"/>
                <w:color w:val="0F172A"/>
                <w:sz w:val="18"/>
              </w:rPr>
              <w:t>DELIVERY DETAILS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Address: [Enter if different]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State / UT: [Enter details]</w:t>
              <w:br/>
            </w:r>
            <w:r>
              <w:rPr>
                <w:rFonts w:ascii="Arial" w:hAnsi="Arial"/>
                <w:b w:val="0"/>
                <w:i w:val="0"/>
                <w:color w:val="0F172A"/>
                <w:sz w:val="18"/>
              </w:rPr>
              <w:t>State code: [Enter two-digit code]</w:t>
            </w:r>
          </w:p>
        </w:tc>
      </w:tr>
    </w:tbl>
    <w:p>
      <w:pPr>
        <w:spacing w:before="140" w:after="80"/>
      </w:pPr>
      <w:r>
        <w:rPr>
          <w:rFonts w:ascii="Arial" w:hAnsi="Arial"/>
          <w:b/>
          <w:i w:val="0"/>
          <w:color w:val="000000"/>
          <w:sz w:val="22"/>
        </w:rPr>
        <w:t>Invoice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E1EA"/>
          <w:left w:val="single" w:sz="6" w:space="0" w:color="D9E1EA"/>
          <w:bottom w:val="single" w:sz="6" w:space="0" w:color="D9E1EA"/>
          <w:right w:val="single" w:sz="6" w:space="0" w:color="D9E1EA"/>
          <w:insideH w:val="single" w:sz="6" w:space="0" w:color="D9E1EA"/>
          <w:insideV w:val="single" w:sz="6" w:space="0" w:color="D9E1EA"/>
        </w:tblBorders>
      </w:tblPr>
      <w:tblGrid>
        <w:gridCol w:w="2952"/>
        <w:gridCol w:w="1181"/>
        <w:gridCol w:w="1123"/>
        <w:gridCol w:w="1354"/>
        <w:gridCol w:w="1094"/>
        <w:gridCol w:w="1757"/>
        <w:gridCol w:w="1008"/>
      </w:tblGrid>
      <w:tr>
        <w:trPr>
          <w:tblHeader w:val="true"/>
        </w:trPr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Description</w:t>
            </w:r>
          </w:p>
        </w:tc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HSN / SAC</w:t>
            </w:r>
          </w:p>
        </w:tc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Qty / Unit</w:t>
            </w:r>
          </w:p>
        </w:tc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Taxable value</w:t>
            </w:r>
          </w:p>
        </w:tc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GST rate %</w:t>
            </w:r>
          </w:p>
        </w:tc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CGST + SGST / UTGST</w:t>
            </w:r>
          </w:p>
        </w:tc>
        <w:tc>
          <w:tcPr>
            <w:tcW w:type="dxa" w:w="1551"/>
            <w:shd w:fill="2563EB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IGST</w:t>
            </w:r>
          </w:p>
        </w:tc>
      </w:tr>
      <w:tr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Illustrative consulting service</w:t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[Verify SAC]</w:t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1 Service</w:t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25,000.00</w:t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[Blank]</w:t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[Blank]</w:t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[Blank]</w:t>
            </w:r>
          </w:p>
        </w:tc>
      </w:tr>
      <w:tr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</w:tr>
      <w:tr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</w:tr>
      <w:tr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FEF3C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  <w:tc>
          <w:tcPr>
            <w:tcW w:type="dxa" w:w="1551"/>
            <w:shd w:fill="EFF6FF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single" w:sz="6" w:space="0" w:color="D9E1EA"/>
          <w:left w:val="single" w:sz="6" w:space="0" w:color="D9E1EA"/>
          <w:bottom w:val="single" w:sz="6" w:space="0" w:color="D9E1EA"/>
          <w:right w:val="single" w:sz="6" w:space="0" w:color="D9E1EA"/>
          <w:insideH w:val="single" w:sz="6" w:space="0" w:color="D9E1EA"/>
          <w:insideV w:val="single" w:sz="6" w:space="0" w:color="D9E1EA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0F172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Taxable value</w:t>
            </w:r>
          </w:p>
        </w:tc>
        <w:tc>
          <w:tcPr>
            <w:tcW w:type="dxa" w:w="2714"/>
            <w:shd w:fill="F8FAF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25,000.00</w:t>
            </w:r>
          </w:p>
        </w:tc>
        <w:tc>
          <w:tcPr>
            <w:tcW w:type="dxa" w:w="2714"/>
            <w:shd w:fill="0F172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Total GST</w:t>
            </w:r>
          </w:p>
        </w:tc>
        <w:tc>
          <w:tcPr>
            <w:tcW w:type="dxa" w:w="2714"/>
            <w:shd w:fill="F8FAF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[Blank until rate verified]</w:t>
            </w:r>
          </w:p>
        </w:tc>
      </w:tr>
      <w:tr>
        <w:tc>
          <w:tcPr>
            <w:tcW w:type="dxa" w:w="2714"/>
            <w:shd w:fill="0F172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Invoice total</w:t>
            </w:r>
          </w:p>
        </w:tc>
        <w:tc>
          <w:tcPr>
            <w:tcW w:type="dxa" w:w="2714"/>
            <w:shd w:fill="F8FAF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[Complete after tax]</w:t>
            </w:r>
          </w:p>
        </w:tc>
        <w:tc>
          <w:tcPr>
            <w:tcW w:type="dxa" w:w="2714"/>
            <w:shd w:fill="0F172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Amount in words</w:t>
            </w:r>
          </w:p>
        </w:tc>
        <w:tc>
          <w:tcPr>
            <w:tcW w:type="dxa" w:w="2714"/>
            <w:shd w:fill="F8FAF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6"/>
              </w:rPr>
              <w:t>[Enter amount in words]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E1EA"/>
          <w:left w:val="single" w:sz="6" w:space="0" w:color="D9E1EA"/>
          <w:bottom w:val="single" w:sz="6" w:space="0" w:color="D9E1EA"/>
          <w:right w:val="single" w:sz="6" w:space="0" w:color="D9E1EA"/>
          <w:insideH w:val="single" w:sz="6" w:space="0" w:color="D9E1EA"/>
          <w:insideV w:val="single" w:sz="6" w:space="0" w:color="D9E1EA"/>
        </w:tblBorders>
      </w:tblPr>
      <w:tblGrid>
        <w:gridCol w:w="5429"/>
        <w:gridCol w:w="5429"/>
      </w:tblGrid>
      <w:tr>
        <w:tc>
          <w:tcPr>
            <w:tcW w:type="dxa" w:w="542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8FAFC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7"/>
              </w:rPr>
              <w:t>Declaration / terms</w:t>
              <w:br/>
              <w:t>[Enter applicable declaration, terms, bank details, or statutory references.]</w:t>
            </w:r>
          </w:p>
        </w:tc>
        <w:tc>
          <w:tcPr>
            <w:tcW w:type="dxa" w:w="542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8FAFC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0F172A"/>
                <w:sz w:val="17"/>
              </w:rPr>
              <w:t>Authorised signatory</w:t>
              <w:br/>
              <w:br/>
              <w:t>Signature: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i w:val="0"/>
          <w:color w:val="92400E"/>
          <w:sz w:val="17"/>
        </w:rPr>
        <w:t xml:space="preserve">Rate safety: </w:t>
      </w:r>
      <w:r>
        <w:rPr>
          <w:rFonts w:ascii="Arial" w:hAnsi="Arial"/>
          <w:b w:val="0"/>
          <w:i w:val="0"/>
          <w:color w:val="92400E"/>
          <w:sz w:val="17"/>
        </w:rPr>
        <w:t>GST rate fields are intentionally blank. Blank does not mean nil-rated or exempt. Verify the rate, conditions, reverse-charge treatment, and effective date before completing this template.</w:t>
      </w:r>
    </w:p>
    <w:p>
      <w:pPr>
        <w:spacing w:before="20" w:after="0"/>
      </w:pPr>
      <w:r>
        <w:rPr>
          <w:rFonts w:ascii="Arial" w:hAnsi="Arial"/>
          <w:b w:val="0"/>
          <w:i/>
          <w:color w:val="475569"/>
          <w:sz w:val="15"/>
        </w:rPr>
        <w:t>Reference: CBIC tax invoice particulars under Rule 46 - https://cbic-gst.gov.in/gst-invoice-rules.html</w:t>
      </w:r>
    </w:p>
    <w:sectPr w:rsidR="00FC693F" w:rsidRPr="0006063C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GST Tax Invoice Template</dc:title>
  <dc:subject>Editable illustrative GST invoice template with blank manual rate fields</dc:subject>
  <dc:creator>TheGSTCalculator.in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